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69E" w:rsidRDefault="000B569E" w:rsidP="000B569E">
      <w:pPr>
        <w:pStyle w:val="ConsPlusNormal"/>
        <w:jc w:val="right"/>
        <w:outlineLvl w:val="0"/>
      </w:pPr>
      <w:r>
        <w:t>Приложение 9</w:t>
      </w:r>
    </w:p>
    <w:p w:rsidR="000B569E" w:rsidRDefault="000B569E" w:rsidP="000B569E">
      <w:pPr>
        <w:pStyle w:val="ConsPlusNormal"/>
        <w:jc w:val="right"/>
      </w:pPr>
      <w:r>
        <w:t>к постановлению администрации</w:t>
      </w:r>
    </w:p>
    <w:p w:rsidR="000B569E" w:rsidRDefault="000B569E" w:rsidP="000B569E">
      <w:pPr>
        <w:pStyle w:val="ConsPlusNormal"/>
        <w:jc w:val="right"/>
      </w:pPr>
      <w:r>
        <w:t>города Покачи</w:t>
      </w:r>
    </w:p>
    <w:p w:rsidR="000B569E" w:rsidRDefault="000B569E" w:rsidP="000B569E">
      <w:pPr>
        <w:pStyle w:val="ConsPlusNormal"/>
        <w:jc w:val="right"/>
      </w:pPr>
      <w:r>
        <w:t>от 10.11.2020 N 941</w:t>
      </w:r>
    </w:p>
    <w:p w:rsidR="000B569E" w:rsidRDefault="000B569E" w:rsidP="000B569E">
      <w:pPr>
        <w:pStyle w:val="ConsPlusNormal"/>
      </w:pPr>
    </w:p>
    <w:p w:rsidR="000B569E" w:rsidRDefault="000B569E" w:rsidP="000B569E">
      <w:pPr>
        <w:pStyle w:val="ConsPlusTitle"/>
        <w:jc w:val="center"/>
      </w:pPr>
      <w:bookmarkStart w:id="0" w:name="P2031"/>
      <w:bookmarkStart w:id="1" w:name="_GoBack"/>
      <w:bookmarkEnd w:id="0"/>
      <w:r>
        <w:t>ДОЛЖНОСТНАЯ ИНСТРУКЦИЯ</w:t>
      </w:r>
    </w:p>
    <w:p w:rsidR="000B569E" w:rsidRDefault="000B569E" w:rsidP="000B569E">
      <w:pPr>
        <w:pStyle w:val="ConsPlusTitle"/>
        <w:jc w:val="center"/>
      </w:pPr>
      <w:proofErr w:type="gramStart"/>
      <w:r>
        <w:t>ОТВЕТСТВЕННОГО</w:t>
      </w:r>
      <w:proofErr w:type="gramEnd"/>
      <w:r>
        <w:t xml:space="preserve"> ЗА ОРГАНИЗАЦИЮ ОБРАБОТКИ ПЕРСОНАЛЬНЫХ ДАННЫХ</w:t>
      </w:r>
    </w:p>
    <w:p w:rsidR="000B569E" w:rsidRDefault="000B569E" w:rsidP="000B569E">
      <w:pPr>
        <w:pStyle w:val="ConsPlusTitle"/>
        <w:jc w:val="center"/>
      </w:pPr>
      <w:r>
        <w:t>В АДМИНИСТРАЦИИ ГОРОДА ПОКАЧИ</w:t>
      </w:r>
    </w:p>
    <w:bookmarkEnd w:id="1"/>
    <w:p w:rsidR="000B569E" w:rsidRDefault="000B569E" w:rsidP="000B569E">
      <w:pPr>
        <w:pStyle w:val="ConsPlusNormal"/>
      </w:pPr>
    </w:p>
    <w:p w:rsidR="000B569E" w:rsidRDefault="000B569E" w:rsidP="000B569E">
      <w:pPr>
        <w:pStyle w:val="ConsPlusNormal"/>
        <w:ind w:firstLine="540"/>
        <w:jc w:val="both"/>
      </w:pPr>
      <w:r>
        <w:t xml:space="preserve">1. Ответственный за организацию обработки персональных данных должен руководствоваться в своей деятельности Федеральным </w:t>
      </w:r>
      <w:hyperlink r:id="rId5" w:history="1">
        <w:r>
          <w:rPr>
            <w:color w:val="0000FF"/>
          </w:rPr>
          <w:t>законом</w:t>
        </w:r>
      </w:hyperlink>
      <w:r>
        <w:t xml:space="preserve"> от 27.07.2006 N 152-ФЗ "О персональных данных", нормативными правовыми актами администрации города Покачи в области защиты персональных данных, настоящей должностной инструкцией.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Ответственный</w:t>
      </w:r>
      <w:proofErr w:type="gramEnd"/>
      <w:r>
        <w:t xml:space="preserve"> за организацию обработки персональных данных обязан: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1) предоставлять субъекту персональных данных по его просьбе информацию;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 xml:space="preserve">2) осуществлять внутренний </w:t>
      </w:r>
      <w:proofErr w:type="gramStart"/>
      <w:r>
        <w:t>контроль за</w:t>
      </w:r>
      <w:proofErr w:type="gramEnd"/>
      <w:r>
        <w:t xml:space="preserve"> соблюдением требований законодательства Российской Федерации при обработке персональных данных, в том числе требований к защите персональных данных;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3) доводить до сведения работников положения законодательства Российской Федерации о персональных данных, локальных актов по вопросам обработки персональных данных, требований к защите персональных данных;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 xml:space="preserve">4) организовывать прием и обработку обращений и запросов субъектов персональных данных или их представителей и (или) осуществлять </w:t>
      </w:r>
      <w:proofErr w:type="gramStart"/>
      <w:r>
        <w:t>контроль за</w:t>
      </w:r>
      <w:proofErr w:type="gramEnd"/>
      <w:r>
        <w:t xml:space="preserve"> приемом и обработкой таких обращений и запросов;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5) хранить в тайне известные им персональные данные, информировать главу города Покачи о фактах нарушения порядка обращения с персональными данными, о попытках несанкционированного доступа к ним;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6) соблюдать правила использования персональных данных, порядок их учета и хранения, исключить доступ к ним посторонних лиц;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7) обрабатывать только те персональные данные, к которым получен доступ в силу исполнения служебных обязанностей;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 xml:space="preserve">3. При обработке персональных данных </w:t>
      </w:r>
      <w:proofErr w:type="gramStart"/>
      <w:r>
        <w:t>ответственному</w:t>
      </w:r>
      <w:proofErr w:type="gramEnd"/>
      <w:r>
        <w:t xml:space="preserve"> за организацию обработки персональных данных запрещается: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1) использовать сведения, содержащие персональные данные, в неслужебных целях, а также в служебных целях - при ведении переговоров по телефонной сети, в открытой переписке и выступлениях;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2) передавать персональные данные по незащищенным каналам связи (телетайп, факсимильная связь, электронная почта и т.п.) без использования сертифицированных сре</w:t>
      </w:r>
      <w:proofErr w:type="gramStart"/>
      <w:r>
        <w:t>дств кр</w:t>
      </w:r>
      <w:proofErr w:type="gramEnd"/>
      <w:r>
        <w:t>иптографической защиты информации;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3) снимать копии с документов и других носителей информации, содержащих персональные данные, или производить выписки из них, а равно использовать различные технические средства (видео- и звукозаписывающую аппаратуру) для фиксации сведений, содержащих персональные данные, без разрешения главы города Покачи;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4) выполнять на дому работы, связанные с использованием персональных данных, выносить документы и другие носители информации, содержащие персональные данные, из здания администрации города Покачи без разрешения главы города Покачи.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lastRenderedPageBreak/>
        <w:t>4. Допуск ответственного за организацию обработки персональных данных к работе с персональными данными осуществляется после изучения им требований нормативных правовых документов администрации города Покачи по защите информации в части, их касающейся, и подписания обязательства о соблюдении режима конфиденциальности персональных данных работника.</w:t>
      </w:r>
    </w:p>
    <w:p w:rsidR="000B569E" w:rsidRDefault="000B569E" w:rsidP="000B569E">
      <w:pPr>
        <w:pStyle w:val="ConsPlusNormal"/>
        <w:spacing w:before="220"/>
        <w:ind w:firstLine="540"/>
        <w:jc w:val="both"/>
      </w:pPr>
      <w:r>
        <w:t>5. Ответственный за организацию обработки персональных данных, виновный в нарушении требований законодательства о защите персональных данных, в том числе допустившие разглашение персональных данных, несут персональную гражданскую, уголовную, административную, дисциплинарную и иную предусмотренную законодательством ответственность.</w:t>
      </w:r>
    </w:p>
    <w:p w:rsidR="00E454C3" w:rsidRDefault="00E454C3"/>
    <w:sectPr w:rsidR="00E454C3" w:rsidSect="000B569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6DB"/>
    <w:rsid w:val="000B569E"/>
    <w:rsid w:val="005C26DB"/>
    <w:rsid w:val="00E45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B56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B56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B56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B56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A906C084DA21954677EBDBCF0FAA46D9F88D11515DE82C4FC93F115724F3E337EB5BC5CF536D60A26DBC934D5v8TA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526</Words>
  <Characters>3000</Characters>
  <Application>Microsoft Office Word</Application>
  <DocSecurity>0</DocSecurity>
  <Lines>25</Lines>
  <Paragraphs>7</Paragraphs>
  <ScaleCrop>false</ScaleCrop>
  <Company/>
  <LinksUpToDate>false</LinksUpToDate>
  <CharactersWithSpaces>3519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Шеметова И.А.</dc:creator>
  <cp:keywords/>
  <dc:description/>
  <cp:lastModifiedBy>Шеметова И.А.</cp:lastModifiedBy>
  <cp:revision>2</cp:revision>
  <dcterms:created xsi:type="dcterms:W3CDTF">2020-12-21T05:11:00Z</dcterms:created>
  <dcterms:modified xsi:type="dcterms:W3CDTF">2020-12-21T05:11:00Z</dcterms:modified>
</cp:coreProperties>
</file>